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7CE0" w14:textId="77777777" w:rsidR="00B90C1F" w:rsidRPr="00B90C1F" w:rsidRDefault="00B90C1F" w:rsidP="00B90C1F">
      <w:pPr>
        <w:pStyle w:val="Sinespaciado"/>
        <w:jc w:val="center"/>
        <w:rPr>
          <w:rFonts w:ascii="Arial" w:hAnsi="Arial" w:cs="Arial"/>
          <w:b/>
          <w:bCs/>
          <w:sz w:val="24"/>
          <w:szCs w:val="24"/>
        </w:rPr>
      </w:pPr>
      <w:r w:rsidRPr="00B90C1F">
        <w:rPr>
          <w:rFonts w:ascii="Arial" w:hAnsi="Arial" w:cs="Arial"/>
          <w:b/>
          <w:bCs/>
          <w:sz w:val="24"/>
          <w:szCs w:val="24"/>
        </w:rPr>
        <w:t>CANCÚN VIBRA AL CIERRE DEL TORNEO INTERNACIONAL DE FÚTBOL SOCCA: MÁS DE 15 MIL AFICIONADOS DISFRUTARON</w:t>
      </w:r>
    </w:p>
    <w:p w14:paraId="11ED623D" w14:textId="77777777" w:rsidR="00B90C1F" w:rsidRPr="00B90C1F" w:rsidRDefault="00B90C1F" w:rsidP="00B90C1F">
      <w:pPr>
        <w:pStyle w:val="Sinespaciado"/>
        <w:jc w:val="both"/>
        <w:rPr>
          <w:rFonts w:ascii="Arial" w:hAnsi="Arial" w:cs="Arial"/>
          <w:sz w:val="24"/>
          <w:szCs w:val="24"/>
        </w:rPr>
      </w:pPr>
    </w:p>
    <w:p w14:paraId="5ADE6EDD" w14:textId="4E7747B4" w:rsidR="00B90C1F" w:rsidRDefault="00B90C1F" w:rsidP="00B90C1F">
      <w:pPr>
        <w:pStyle w:val="Sinespaciado"/>
        <w:numPr>
          <w:ilvl w:val="0"/>
          <w:numId w:val="11"/>
        </w:numPr>
        <w:jc w:val="both"/>
        <w:rPr>
          <w:rFonts w:ascii="Arial" w:hAnsi="Arial" w:cs="Arial"/>
          <w:sz w:val="24"/>
          <w:szCs w:val="24"/>
        </w:rPr>
      </w:pPr>
      <w:r w:rsidRPr="00B90C1F">
        <w:rPr>
          <w:rFonts w:ascii="Arial" w:hAnsi="Arial" w:cs="Arial"/>
          <w:sz w:val="24"/>
          <w:szCs w:val="24"/>
        </w:rPr>
        <w:t>Genera al comercio y economía local una derrama de 20 millones de pesos</w:t>
      </w:r>
    </w:p>
    <w:p w14:paraId="5106A892" w14:textId="77777777" w:rsidR="00B90C1F" w:rsidRPr="00B90C1F" w:rsidRDefault="00B90C1F" w:rsidP="00B90C1F">
      <w:pPr>
        <w:pStyle w:val="Sinespaciado"/>
        <w:ind w:left="720"/>
        <w:jc w:val="both"/>
        <w:rPr>
          <w:rFonts w:ascii="Arial" w:hAnsi="Arial" w:cs="Arial"/>
          <w:sz w:val="24"/>
          <w:szCs w:val="24"/>
        </w:rPr>
      </w:pPr>
    </w:p>
    <w:p w14:paraId="224FF0AD" w14:textId="62CD3AA4" w:rsidR="00B90C1F" w:rsidRPr="00B90C1F" w:rsidRDefault="00B90C1F" w:rsidP="00B90C1F">
      <w:pPr>
        <w:pStyle w:val="Sinespaciado"/>
        <w:numPr>
          <w:ilvl w:val="0"/>
          <w:numId w:val="11"/>
        </w:numPr>
        <w:jc w:val="both"/>
        <w:rPr>
          <w:rFonts w:ascii="Arial" w:hAnsi="Arial" w:cs="Arial"/>
          <w:sz w:val="24"/>
          <w:szCs w:val="24"/>
        </w:rPr>
      </w:pPr>
      <w:r w:rsidRPr="00B90C1F">
        <w:rPr>
          <w:rFonts w:ascii="Arial" w:hAnsi="Arial" w:cs="Arial"/>
          <w:sz w:val="24"/>
          <w:szCs w:val="24"/>
        </w:rPr>
        <w:t xml:space="preserve">México campeón con un contundente marcador 2-0 contra Hungría </w:t>
      </w:r>
    </w:p>
    <w:p w14:paraId="6FD0CEE6" w14:textId="77777777" w:rsidR="00B90C1F" w:rsidRPr="00B90C1F" w:rsidRDefault="00B90C1F" w:rsidP="00B90C1F">
      <w:pPr>
        <w:pStyle w:val="Sinespaciado"/>
        <w:jc w:val="both"/>
        <w:rPr>
          <w:rFonts w:ascii="Arial" w:hAnsi="Arial" w:cs="Arial"/>
          <w:b/>
          <w:bCs/>
          <w:sz w:val="24"/>
          <w:szCs w:val="24"/>
        </w:rPr>
      </w:pPr>
    </w:p>
    <w:p w14:paraId="389E3448" w14:textId="77777777" w:rsidR="00B90C1F" w:rsidRPr="00B90C1F" w:rsidRDefault="00B90C1F" w:rsidP="00B90C1F">
      <w:pPr>
        <w:pStyle w:val="Sinespaciado"/>
        <w:jc w:val="both"/>
        <w:rPr>
          <w:rFonts w:ascii="Arial" w:hAnsi="Arial" w:cs="Arial"/>
          <w:sz w:val="24"/>
          <w:szCs w:val="24"/>
        </w:rPr>
      </w:pPr>
      <w:r w:rsidRPr="00B90C1F">
        <w:rPr>
          <w:rFonts w:ascii="Arial" w:hAnsi="Arial" w:cs="Arial"/>
          <w:b/>
          <w:bCs/>
          <w:sz w:val="24"/>
          <w:szCs w:val="24"/>
        </w:rPr>
        <w:t>Cancún, Q. R., a 25 de febrero de 2024.-</w:t>
      </w:r>
      <w:r w:rsidRPr="00B90C1F">
        <w:rPr>
          <w:rFonts w:ascii="Arial" w:hAnsi="Arial" w:cs="Arial"/>
          <w:sz w:val="24"/>
          <w:szCs w:val="24"/>
        </w:rPr>
        <w:t xml:space="preserve"> Más de 15 mil personas de manera gratuita disfrutaron la “Copa Socca América Cancún 2024” en sus cinco días de torneo, el cual dejó una derrama económica de 20 millones de pesos; y en su último día, los aficionados celebraron el triunfo de México de 2-0 ante Hungría, donde los anfitriones hicieron felices al país levantando el trofeo que los convierte en líderes indiscutibles mejores en este deporte.</w:t>
      </w:r>
    </w:p>
    <w:p w14:paraId="28488932" w14:textId="77777777" w:rsidR="00B90C1F" w:rsidRPr="00B90C1F" w:rsidRDefault="00B90C1F" w:rsidP="00B90C1F">
      <w:pPr>
        <w:pStyle w:val="Sinespaciado"/>
        <w:jc w:val="both"/>
        <w:rPr>
          <w:rFonts w:ascii="Arial" w:hAnsi="Arial" w:cs="Arial"/>
          <w:sz w:val="24"/>
          <w:szCs w:val="24"/>
        </w:rPr>
      </w:pPr>
    </w:p>
    <w:p w14:paraId="01C4113E"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 xml:space="preserve">La Presidenta Municipal, Ana Paty Peralta, presenció el partido y festejó el triunfo tricolor en un ambiente de fiesta completamente familiar, en la que Benito Juárez fomenta el desarrollo de eventos de talla internacional que incentiven y diversifiquen la oferta de espectáculos y eventos. </w:t>
      </w:r>
    </w:p>
    <w:p w14:paraId="59D63557" w14:textId="77777777" w:rsidR="00B90C1F" w:rsidRPr="00B90C1F" w:rsidRDefault="00B90C1F" w:rsidP="00B90C1F">
      <w:pPr>
        <w:pStyle w:val="Sinespaciado"/>
        <w:jc w:val="both"/>
        <w:rPr>
          <w:rFonts w:ascii="Arial" w:hAnsi="Arial" w:cs="Arial"/>
          <w:sz w:val="24"/>
          <w:szCs w:val="24"/>
        </w:rPr>
      </w:pPr>
    </w:p>
    <w:p w14:paraId="09C91ED5" w14:textId="02ECB04A"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Luego del vibrante encuentro en el que la Selección Mexicana afianzó su liderazgo en el deporte, la Primera Autoridad Municipal encabezó la entrega de medallas de oro, plata y bronce a los jugadores de México, Hungría y Chile, respectivamente; así como a los árbitros participantes y los premios a mejor portero, mejor goleador y jugador más valioso, ante la emoción y j</w:t>
      </w:r>
      <w:r w:rsidR="000C03DC">
        <w:rPr>
          <w:rFonts w:ascii="Arial" w:hAnsi="Arial" w:cs="Arial"/>
          <w:sz w:val="24"/>
          <w:szCs w:val="24"/>
        </w:rPr>
        <w:t>ú</w:t>
      </w:r>
      <w:r w:rsidRPr="00B90C1F">
        <w:rPr>
          <w:rFonts w:ascii="Arial" w:hAnsi="Arial" w:cs="Arial"/>
          <w:sz w:val="24"/>
          <w:szCs w:val="24"/>
        </w:rPr>
        <w:t>bilo de los aficionados.</w:t>
      </w:r>
    </w:p>
    <w:p w14:paraId="03B07BCB" w14:textId="77777777" w:rsidR="00B90C1F" w:rsidRPr="00B90C1F" w:rsidRDefault="00B90C1F" w:rsidP="00B90C1F">
      <w:pPr>
        <w:pStyle w:val="Sinespaciado"/>
        <w:jc w:val="both"/>
        <w:rPr>
          <w:rFonts w:ascii="Arial" w:hAnsi="Arial" w:cs="Arial"/>
          <w:sz w:val="24"/>
          <w:szCs w:val="24"/>
        </w:rPr>
      </w:pPr>
    </w:p>
    <w:p w14:paraId="2489C6E2" w14:textId="5CC03071"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Emocionada y muy contenta ante cientos de mexicanos que ondea</w:t>
      </w:r>
      <w:r w:rsidR="000C03DC">
        <w:rPr>
          <w:rFonts w:ascii="Arial" w:hAnsi="Arial" w:cs="Arial"/>
          <w:sz w:val="24"/>
          <w:szCs w:val="24"/>
        </w:rPr>
        <w:t>ban</w:t>
      </w:r>
      <w:r w:rsidRPr="00B90C1F">
        <w:rPr>
          <w:rFonts w:ascii="Arial" w:hAnsi="Arial" w:cs="Arial"/>
          <w:sz w:val="24"/>
          <w:szCs w:val="24"/>
        </w:rPr>
        <w:t xml:space="preserve"> banderas nacionales, entonaron porras y gritaron “¡Viva México!”, la Primera Autoridad Municipal aseguró que “siempre hay que pensar en grande, pensar que somos ganadores, que Cancún es grande y que México es grande”.</w:t>
      </w:r>
    </w:p>
    <w:p w14:paraId="549F7F0D" w14:textId="77777777" w:rsidR="00B90C1F" w:rsidRPr="00B90C1F" w:rsidRDefault="00B90C1F" w:rsidP="00B90C1F">
      <w:pPr>
        <w:pStyle w:val="Sinespaciado"/>
        <w:jc w:val="both"/>
        <w:rPr>
          <w:rFonts w:ascii="Arial" w:hAnsi="Arial" w:cs="Arial"/>
          <w:sz w:val="24"/>
          <w:szCs w:val="24"/>
        </w:rPr>
      </w:pPr>
    </w:p>
    <w:p w14:paraId="05DA0359"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Dijo que esta es una copa histórica para Cancún porque se hizo con mucho cariño para todas las familias. También felicitó y agradeció a todos los jugadores por dar el máximo.</w:t>
      </w:r>
    </w:p>
    <w:p w14:paraId="17BF16D8" w14:textId="77777777" w:rsidR="00B90C1F" w:rsidRPr="00B90C1F" w:rsidRDefault="00B90C1F" w:rsidP="00B90C1F">
      <w:pPr>
        <w:pStyle w:val="Sinespaciado"/>
        <w:jc w:val="both"/>
        <w:rPr>
          <w:rFonts w:ascii="Arial" w:hAnsi="Arial" w:cs="Arial"/>
          <w:sz w:val="24"/>
          <w:szCs w:val="24"/>
        </w:rPr>
      </w:pPr>
    </w:p>
    <w:p w14:paraId="18DC2813"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Posteriormente, y después de que la Presidenta Municipal les entregara el trofeo de campeones, los jugadores mexicanos realizaron una vuelta olímpica alrededor de la cancha, donde los aficionados gritaron, brincaron, aplaudieron y vitorearon.</w:t>
      </w:r>
    </w:p>
    <w:p w14:paraId="50FA1EF1" w14:textId="77777777" w:rsidR="00B90C1F" w:rsidRPr="00B90C1F" w:rsidRDefault="00B90C1F" w:rsidP="00B90C1F">
      <w:pPr>
        <w:pStyle w:val="Sinespaciado"/>
        <w:jc w:val="both"/>
        <w:rPr>
          <w:rFonts w:ascii="Arial" w:hAnsi="Arial" w:cs="Arial"/>
          <w:sz w:val="24"/>
          <w:szCs w:val="24"/>
        </w:rPr>
      </w:pPr>
    </w:p>
    <w:p w14:paraId="2681ECAD"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 xml:space="preserve">En el partido también estuvieron presentes el presidente de la Federación de Socca de América, Sergio Ibarra; la directora ejecutiva de la Federación Internacional de Socca, Stefany Spacey; el vicepresidente de la Federación </w:t>
      </w:r>
      <w:r w:rsidRPr="00B90C1F">
        <w:rPr>
          <w:rFonts w:ascii="Arial" w:hAnsi="Arial" w:cs="Arial"/>
          <w:sz w:val="24"/>
          <w:szCs w:val="24"/>
        </w:rPr>
        <w:lastRenderedPageBreak/>
        <w:t>Internacional de Socca, Peter Spacey y el director general del Instituto del Deporte en Benito Juárez, Alejandro Luna López, entre otras personalidades.</w:t>
      </w:r>
    </w:p>
    <w:p w14:paraId="61617C9E" w14:textId="77777777" w:rsidR="00B90C1F" w:rsidRPr="00B90C1F" w:rsidRDefault="00B90C1F" w:rsidP="00B90C1F">
      <w:pPr>
        <w:pStyle w:val="Sinespaciado"/>
        <w:jc w:val="center"/>
        <w:rPr>
          <w:rFonts w:ascii="Arial" w:hAnsi="Arial" w:cs="Arial"/>
          <w:b/>
          <w:bCs/>
          <w:sz w:val="24"/>
          <w:szCs w:val="24"/>
        </w:rPr>
      </w:pPr>
    </w:p>
    <w:p w14:paraId="73F69615" w14:textId="7494119C" w:rsidR="00B90C1F" w:rsidRPr="00B90C1F" w:rsidRDefault="00B90C1F" w:rsidP="00B90C1F">
      <w:pPr>
        <w:pStyle w:val="Sinespaciado"/>
        <w:jc w:val="center"/>
        <w:rPr>
          <w:rFonts w:ascii="Arial" w:hAnsi="Arial" w:cs="Arial"/>
          <w:b/>
          <w:bCs/>
          <w:sz w:val="24"/>
          <w:szCs w:val="24"/>
        </w:rPr>
      </w:pPr>
      <w:r w:rsidRPr="00B90C1F">
        <w:rPr>
          <w:rFonts w:ascii="Arial" w:hAnsi="Arial" w:cs="Arial"/>
          <w:b/>
          <w:bCs/>
          <w:sz w:val="24"/>
          <w:szCs w:val="24"/>
        </w:rPr>
        <w:t>****</w:t>
      </w:r>
      <w:r>
        <w:rPr>
          <w:rFonts w:ascii="Arial" w:hAnsi="Arial" w:cs="Arial"/>
          <w:b/>
          <w:bCs/>
          <w:sz w:val="24"/>
          <w:szCs w:val="24"/>
        </w:rPr>
        <w:t>********</w:t>
      </w:r>
    </w:p>
    <w:p w14:paraId="55E897EB" w14:textId="77777777" w:rsidR="00B90C1F" w:rsidRPr="00B90C1F" w:rsidRDefault="00B90C1F" w:rsidP="00B90C1F">
      <w:pPr>
        <w:pStyle w:val="Sinespaciado"/>
        <w:jc w:val="center"/>
        <w:rPr>
          <w:rFonts w:ascii="Arial" w:hAnsi="Arial" w:cs="Arial"/>
          <w:b/>
          <w:bCs/>
          <w:sz w:val="24"/>
          <w:szCs w:val="24"/>
        </w:rPr>
      </w:pPr>
    </w:p>
    <w:p w14:paraId="5718E89D" w14:textId="77777777" w:rsidR="00B90C1F" w:rsidRPr="00B90C1F" w:rsidRDefault="00B90C1F" w:rsidP="00B90C1F">
      <w:pPr>
        <w:pStyle w:val="Sinespaciado"/>
        <w:jc w:val="center"/>
        <w:rPr>
          <w:rFonts w:ascii="Arial" w:hAnsi="Arial" w:cs="Arial"/>
          <w:b/>
          <w:bCs/>
          <w:sz w:val="24"/>
          <w:szCs w:val="24"/>
        </w:rPr>
      </w:pPr>
      <w:r w:rsidRPr="00B90C1F">
        <w:rPr>
          <w:rFonts w:ascii="Arial" w:hAnsi="Arial" w:cs="Arial"/>
          <w:b/>
          <w:bCs/>
          <w:sz w:val="24"/>
          <w:szCs w:val="24"/>
        </w:rPr>
        <w:t>CAJA DE DATOS</w:t>
      </w:r>
    </w:p>
    <w:p w14:paraId="71A0AB7E" w14:textId="77777777" w:rsidR="00B90C1F" w:rsidRPr="00B90C1F" w:rsidRDefault="00B90C1F" w:rsidP="00B90C1F">
      <w:pPr>
        <w:pStyle w:val="Sinespaciado"/>
        <w:jc w:val="both"/>
        <w:rPr>
          <w:rFonts w:ascii="Arial" w:hAnsi="Arial" w:cs="Arial"/>
          <w:sz w:val="24"/>
          <w:szCs w:val="24"/>
        </w:rPr>
      </w:pPr>
    </w:p>
    <w:p w14:paraId="3BE00685"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Equipos participantes:</w:t>
      </w:r>
    </w:p>
    <w:p w14:paraId="1C66FF00" w14:textId="77777777" w:rsidR="00B90C1F" w:rsidRPr="00B90C1F" w:rsidRDefault="00B90C1F" w:rsidP="00B90C1F">
      <w:pPr>
        <w:pStyle w:val="Sinespaciado"/>
        <w:jc w:val="both"/>
        <w:rPr>
          <w:rFonts w:ascii="Arial" w:hAnsi="Arial" w:cs="Arial"/>
          <w:sz w:val="24"/>
          <w:szCs w:val="24"/>
        </w:rPr>
      </w:pPr>
    </w:p>
    <w:p w14:paraId="36515EF2"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México</w:t>
      </w:r>
    </w:p>
    <w:p w14:paraId="6AB42960"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Uruguay</w:t>
      </w:r>
    </w:p>
    <w:p w14:paraId="1CA4424F"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Marruecos</w:t>
      </w:r>
    </w:p>
    <w:p w14:paraId="6490A2E5"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Guatemala</w:t>
      </w:r>
    </w:p>
    <w:p w14:paraId="1BC60F00"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Chile</w:t>
      </w:r>
    </w:p>
    <w:p w14:paraId="183A2461"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Colombia</w:t>
      </w:r>
    </w:p>
    <w:p w14:paraId="09926B9E"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Omán</w:t>
      </w:r>
    </w:p>
    <w:p w14:paraId="51373FB9"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Haití</w:t>
      </w:r>
    </w:p>
    <w:p w14:paraId="4F94864E"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Estados Unidos</w:t>
      </w:r>
    </w:p>
    <w:p w14:paraId="0FF13FF9"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Costa Rica</w:t>
      </w:r>
    </w:p>
    <w:p w14:paraId="352FDA92"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Bélgica</w:t>
      </w:r>
    </w:p>
    <w:p w14:paraId="07E0E5D7"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Ecuador</w:t>
      </w:r>
    </w:p>
    <w:p w14:paraId="59DE1191"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Argentina</w:t>
      </w:r>
    </w:p>
    <w:p w14:paraId="3754C4D0"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Canadá</w:t>
      </w:r>
    </w:p>
    <w:p w14:paraId="4A0F30EF"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Inglaterra</w:t>
      </w:r>
    </w:p>
    <w:p w14:paraId="43D524B4"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Panamá</w:t>
      </w:r>
    </w:p>
    <w:p w14:paraId="62EDEC19"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Brasil</w:t>
      </w:r>
    </w:p>
    <w:p w14:paraId="5C876BB3"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Perú</w:t>
      </w:r>
    </w:p>
    <w:p w14:paraId="523B8C17" w14:textId="77777777" w:rsidR="00B90C1F" w:rsidRPr="00B90C1F" w:rsidRDefault="00B90C1F" w:rsidP="00B90C1F">
      <w:pPr>
        <w:pStyle w:val="Sinespaciado"/>
        <w:jc w:val="both"/>
        <w:rPr>
          <w:rFonts w:ascii="Arial" w:hAnsi="Arial" w:cs="Arial"/>
          <w:sz w:val="24"/>
          <w:szCs w:val="24"/>
        </w:rPr>
      </w:pPr>
      <w:r w:rsidRPr="00B90C1F">
        <w:rPr>
          <w:rFonts w:ascii="Arial" w:hAnsi="Arial" w:cs="Arial"/>
          <w:sz w:val="24"/>
          <w:szCs w:val="24"/>
        </w:rPr>
        <w:t>Hungría</w:t>
      </w:r>
    </w:p>
    <w:p w14:paraId="17D82418" w14:textId="517A34EE" w:rsidR="00DE2B7A" w:rsidRPr="00DE2B7A" w:rsidRDefault="00B90C1F" w:rsidP="00B90C1F">
      <w:pPr>
        <w:pStyle w:val="Sinespaciado"/>
        <w:jc w:val="both"/>
        <w:rPr>
          <w:rFonts w:ascii="Arial" w:hAnsi="Arial" w:cs="Arial"/>
          <w:sz w:val="24"/>
          <w:szCs w:val="24"/>
        </w:rPr>
      </w:pPr>
      <w:r w:rsidRPr="00B90C1F">
        <w:rPr>
          <w:rFonts w:ascii="Arial" w:hAnsi="Arial" w:cs="Arial"/>
          <w:sz w:val="24"/>
          <w:szCs w:val="24"/>
        </w:rPr>
        <w:t>Nicaragua.</w:t>
      </w:r>
    </w:p>
    <w:sectPr w:rsidR="00DE2B7A" w:rsidRPr="00DE2B7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4FE1" w14:textId="77777777" w:rsidR="002E004C" w:rsidRDefault="002E004C" w:rsidP="0092028B">
      <w:r>
        <w:separator/>
      </w:r>
    </w:p>
  </w:endnote>
  <w:endnote w:type="continuationSeparator" w:id="0">
    <w:p w14:paraId="7940EA70" w14:textId="77777777" w:rsidR="002E004C" w:rsidRDefault="002E004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EE0C" w14:textId="77777777" w:rsidR="002E004C" w:rsidRDefault="002E004C" w:rsidP="0092028B">
      <w:r>
        <w:separator/>
      </w:r>
    </w:p>
  </w:footnote>
  <w:footnote w:type="continuationSeparator" w:id="0">
    <w:p w14:paraId="6017E978" w14:textId="77777777" w:rsidR="002E004C" w:rsidRDefault="002E004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20D6C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E46FF">
                            <w:rPr>
                              <w:rFonts w:cstheme="minorHAnsi"/>
                              <w:b/>
                              <w:bCs/>
                              <w:lang w:val="es-ES"/>
                            </w:rPr>
                            <w:t>63</w:t>
                          </w:r>
                          <w:r w:rsidR="00B90C1F">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20D6C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E46FF">
                      <w:rPr>
                        <w:rFonts w:cstheme="minorHAnsi"/>
                        <w:b/>
                        <w:bCs/>
                        <w:lang w:val="es-ES"/>
                      </w:rPr>
                      <w:t>63</w:t>
                    </w:r>
                    <w:r w:rsidR="00B90C1F">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E7434F"/>
    <w:multiLevelType w:val="hybridMultilevel"/>
    <w:tmpl w:val="D344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A3C28"/>
    <w:multiLevelType w:val="hybridMultilevel"/>
    <w:tmpl w:val="2C82D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55383453">
    <w:abstractNumId w:val="4"/>
  </w:num>
  <w:num w:numId="2" w16cid:durableId="883716968">
    <w:abstractNumId w:val="9"/>
  </w:num>
  <w:num w:numId="3" w16cid:durableId="46029174">
    <w:abstractNumId w:val="1"/>
  </w:num>
  <w:num w:numId="4" w16cid:durableId="147136130">
    <w:abstractNumId w:val="5"/>
  </w:num>
  <w:num w:numId="5" w16cid:durableId="15817166">
    <w:abstractNumId w:val="6"/>
  </w:num>
  <w:num w:numId="6" w16cid:durableId="1831602171">
    <w:abstractNumId w:val="0"/>
  </w:num>
  <w:num w:numId="7" w16cid:durableId="551577938">
    <w:abstractNumId w:val="10"/>
  </w:num>
  <w:num w:numId="8" w16cid:durableId="1055542003">
    <w:abstractNumId w:val="3"/>
  </w:num>
  <w:num w:numId="9" w16cid:durableId="1317412892">
    <w:abstractNumId w:val="2"/>
  </w:num>
  <w:num w:numId="10" w16cid:durableId="1598367463">
    <w:abstractNumId w:val="8"/>
  </w:num>
  <w:num w:numId="11" w16cid:durableId="742217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B62FF"/>
    <w:rsid w:val="000C03DC"/>
    <w:rsid w:val="000C25FB"/>
    <w:rsid w:val="00111F21"/>
    <w:rsid w:val="001251F8"/>
    <w:rsid w:val="0014199E"/>
    <w:rsid w:val="0027105C"/>
    <w:rsid w:val="0029683D"/>
    <w:rsid w:val="002A38C5"/>
    <w:rsid w:val="002B1033"/>
    <w:rsid w:val="002E004C"/>
    <w:rsid w:val="002F0A83"/>
    <w:rsid w:val="003319CB"/>
    <w:rsid w:val="003425A3"/>
    <w:rsid w:val="003425F7"/>
    <w:rsid w:val="003E64E6"/>
    <w:rsid w:val="00403535"/>
    <w:rsid w:val="004433C5"/>
    <w:rsid w:val="00485C06"/>
    <w:rsid w:val="00496F14"/>
    <w:rsid w:val="004A519D"/>
    <w:rsid w:val="004D6C77"/>
    <w:rsid w:val="00500033"/>
    <w:rsid w:val="00500F50"/>
    <w:rsid w:val="00502A95"/>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C2F4E"/>
    <w:rsid w:val="008F6697"/>
    <w:rsid w:val="0091641D"/>
    <w:rsid w:val="0092028B"/>
    <w:rsid w:val="0092643C"/>
    <w:rsid w:val="00926E32"/>
    <w:rsid w:val="009B6027"/>
    <w:rsid w:val="009C0DC7"/>
    <w:rsid w:val="009D2BE0"/>
    <w:rsid w:val="009D4A58"/>
    <w:rsid w:val="009E11F6"/>
    <w:rsid w:val="00A21FB4"/>
    <w:rsid w:val="00A4359A"/>
    <w:rsid w:val="00A532FD"/>
    <w:rsid w:val="00A5698C"/>
    <w:rsid w:val="00AA45D3"/>
    <w:rsid w:val="00AC6469"/>
    <w:rsid w:val="00AC7FCB"/>
    <w:rsid w:val="00AE35FF"/>
    <w:rsid w:val="00AE46FF"/>
    <w:rsid w:val="00B20549"/>
    <w:rsid w:val="00B446D9"/>
    <w:rsid w:val="00B90C1F"/>
    <w:rsid w:val="00BA3047"/>
    <w:rsid w:val="00BD5728"/>
    <w:rsid w:val="00C536F9"/>
    <w:rsid w:val="00C71425"/>
    <w:rsid w:val="00C948AD"/>
    <w:rsid w:val="00CB2A24"/>
    <w:rsid w:val="00D05212"/>
    <w:rsid w:val="00D23899"/>
    <w:rsid w:val="00D301AB"/>
    <w:rsid w:val="00D80EDE"/>
    <w:rsid w:val="00DC73C2"/>
    <w:rsid w:val="00DE2B7A"/>
    <w:rsid w:val="00E90C7C"/>
    <w:rsid w:val="00E9540E"/>
    <w:rsid w:val="00EA339E"/>
    <w:rsid w:val="00EC7BE5"/>
    <w:rsid w:val="00ED16A2"/>
    <w:rsid w:val="00EE47E2"/>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5D8BA8E-2E1D-43CB-A7B4-508323CD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400</Words>
  <Characters>2282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2024-02-25T20:17:00Z</dcterms:created>
  <dcterms:modified xsi:type="dcterms:W3CDTF">2024-02-26T03:16:00Z</dcterms:modified>
</cp:coreProperties>
</file>